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462B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08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99032A" w:rsidRDefault="008F26CA" w:rsidP="0099032A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2462B0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2462B0">
        <w:rPr>
          <w:rFonts w:ascii="Times New Roman" w:eastAsia="Calibri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использования – «размещение объектов общественного питания» для земельного участка с кадастровым номером 47:07:1301048:411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2462B0">
        <w:rPr>
          <w:rFonts w:ascii="Times New Roman" w:eastAsia="Calibri" w:hAnsi="Times New Roman" w:cs="Times New Roman"/>
          <w:sz w:val="26"/>
          <w:szCs w:val="26"/>
        </w:rPr>
        <w:t>07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2462B0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2462B0">
        <w:rPr>
          <w:rFonts w:ascii="Times New Roman" w:eastAsia="Calibri" w:hAnsi="Times New Roman" w:cs="Times New Roman"/>
          <w:sz w:val="26"/>
          <w:szCs w:val="26"/>
        </w:rPr>
        <w:t>54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312F8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312F8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2462B0">
        <w:rPr>
          <w:sz w:val="26"/>
          <w:szCs w:val="26"/>
        </w:rPr>
        <w:t>09</w:t>
      </w:r>
      <w:r w:rsidR="0016357B" w:rsidRPr="001A29B8">
        <w:rPr>
          <w:sz w:val="26"/>
          <w:szCs w:val="26"/>
        </w:rPr>
        <w:t>.</w:t>
      </w:r>
      <w:r w:rsidR="002462B0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2462B0">
        <w:rPr>
          <w:sz w:val="26"/>
          <w:szCs w:val="26"/>
        </w:rPr>
        <w:t>78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312F80">
        <w:rPr>
          <w:color w:val="000000"/>
          <w:sz w:val="26"/>
          <w:szCs w:val="26"/>
          <w:shd w:val="clear" w:color="auto" w:fill="FFFFFF"/>
        </w:rPr>
        <w:t xml:space="preserve">«Город Всеволожск»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Каректин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  <w:bookmarkStart w:id="0" w:name="_GoBack"/>
      <w:bookmarkEnd w:id="0"/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462B0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12F80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032A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6BF10-34B5-4BAA-B340-DFC2C235B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28</cp:revision>
  <cp:lastPrinted>2021-12-06T13:23:00Z</cp:lastPrinted>
  <dcterms:created xsi:type="dcterms:W3CDTF">2021-04-27T08:15:00Z</dcterms:created>
  <dcterms:modified xsi:type="dcterms:W3CDTF">2021-12-06T13:23:00Z</dcterms:modified>
</cp:coreProperties>
</file>